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78" w:rsidRDefault="00491678" w:rsidP="00491678">
      <w:pPr>
        <w:pStyle w:val="a3"/>
        <w:ind w:left="0" w:firstLine="0"/>
        <w:rPr>
          <w:b/>
          <w:sz w:val="24"/>
          <w:szCs w:val="24"/>
        </w:rPr>
      </w:pPr>
    </w:p>
    <w:p w:rsidR="00491678" w:rsidRPr="000968E6" w:rsidRDefault="00491678" w:rsidP="0049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678" w:rsidRPr="000968E6" w:rsidRDefault="00491678" w:rsidP="0049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91678" w:rsidRDefault="00491678" w:rsidP="0049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Общим Собранием МАДОУ Протокол № 3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6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заведующий МАДОУ </w:t>
      </w:r>
    </w:p>
    <w:p w:rsidR="00491678" w:rsidRPr="000968E6" w:rsidRDefault="00491678" w:rsidP="0049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8E6">
        <w:rPr>
          <w:rFonts w:ascii="Times New Roman" w:eastAsia="Times New Roman" w:hAnsi="Times New Roman" w:cs="Times New Roman"/>
          <w:sz w:val="24"/>
          <w:szCs w:val="24"/>
        </w:rPr>
        <w:t>Протокол №__</w:t>
      </w:r>
      <w:r w:rsidR="00326672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>_от «</w:t>
      </w:r>
      <w:r w:rsidRPr="000968E6"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68E6"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.2016г.              </w:t>
      </w:r>
      <w:r w:rsidR="0032667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491678" w:rsidRPr="000968E6" w:rsidRDefault="00491678" w:rsidP="0049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266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968E6">
        <w:rPr>
          <w:rFonts w:ascii="Times New Roman" w:eastAsia="Times New Roman" w:hAnsi="Times New Roman" w:cs="Times New Roman"/>
          <w:sz w:val="24"/>
          <w:szCs w:val="24"/>
        </w:rPr>
        <w:t>__________Н.Б.Волкова</w:t>
      </w:r>
      <w:proofErr w:type="spellEnd"/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91678" w:rsidRPr="000968E6" w:rsidRDefault="00491678" w:rsidP="0049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6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>Приказ №_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150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>___ от «</w:t>
      </w:r>
      <w:r w:rsidRPr="000968E6"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968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04. </w:t>
      </w:r>
      <w:r w:rsidRPr="000968E6">
        <w:rPr>
          <w:rFonts w:ascii="Times New Roman" w:eastAsia="Times New Roman" w:hAnsi="Times New Roman" w:cs="Times New Roman"/>
          <w:sz w:val="24"/>
          <w:szCs w:val="24"/>
        </w:rPr>
        <w:t>2016г.</w:t>
      </w:r>
      <w:r w:rsidRPr="000968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1678" w:rsidRPr="000968E6" w:rsidRDefault="00491678" w:rsidP="0049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8E6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1678" w:rsidRPr="000968E6" w:rsidRDefault="00491678" w:rsidP="00491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8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91678" w:rsidRPr="000968E6" w:rsidRDefault="00491678" w:rsidP="0049167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8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491678" w:rsidRDefault="00491678" w:rsidP="00491678">
      <w:pPr>
        <w:pStyle w:val="a3"/>
        <w:ind w:left="0" w:firstLine="0"/>
        <w:rPr>
          <w:b/>
          <w:sz w:val="24"/>
          <w:szCs w:val="24"/>
        </w:rPr>
      </w:pPr>
    </w:p>
    <w:p w:rsidR="00491678" w:rsidRDefault="00491678" w:rsidP="0049167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91678" w:rsidRDefault="00491678" w:rsidP="00491678">
      <w:pPr>
        <w:pStyle w:val="a5"/>
        <w:rPr>
          <w:b/>
          <w:sz w:val="40"/>
          <w:szCs w:val="40"/>
        </w:rPr>
      </w:pPr>
    </w:p>
    <w:p w:rsidR="00491678" w:rsidRDefault="00491678" w:rsidP="00491678">
      <w:pPr>
        <w:pStyle w:val="a5"/>
        <w:jc w:val="center"/>
        <w:rPr>
          <w:b/>
          <w:sz w:val="40"/>
          <w:szCs w:val="40"/>
        </w:rPr>
      </w:pPr>
    </w:p>
    <w:p w:rsidR="00491678" w:rsidRDefault="00491678" w:rsidP="00491678">
      <w:pPr>
        <w:pStyle w:val="a5"/>
        <w:jc w:val="center"/>
        <w:rPr>
          <w:b/>
          <w:sz w:val="40"/>
          <w:szCs w:val="40"/>
        </w:rPr>
      </w:pPr>
    </w:p>
    <w:p w:rsidR="00491678" w:rsidRDefault="00491678" w:rsidP="00491678">
      <w:pPr>
        <w:pStyle w:val="a5"/>
        <w:jc w:val="center"/>
        <w:rPr>
          <w:b/>
          <w:sz w:val="40"/>
          <w:szCs w:val="40"/>
        </w:rPr>
      </w:pPr>
    </w:p>
    <w:p w:rsidR="00491678" w:rsidRDefault="00491678" w:rsidP="00491678">
      <w:pPr>
        <w:pStyle w:val="a5"/>
        <w:jc w:val="center"/>
        <w:rPr>
          <w:b/>
          <w:sz w:val="40"/>
          <w:szCs w:val="40"/>
        </w:rPr>
      </w:pPr>
    </w:p>
    <w:p w:rsidR="00491678" w:rsidRDefault="00491678" w:rsidP="00491678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 о персональных данных работника</w:t>
      </w:r>
    </w:p>
    <w:p w:rsidR="00491678" w:rsidRDefault="00491678" w:rsidP="00491678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 дошкольного</w:t>
      </w:r>
    </w:p>
    <w:p w:rsidR="00491678" w:rsidRDefault="00491678" w:rsidP="00491678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образовательного учреждения</w:t>
      </w:r>
    </w:p>
    <w:p w:rsidR="00491678" w:rsidRDefault="00491678" w:rsidP="00491678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«Детский сад № 42»</w:t>
      </w:r>
    </w:p>
    <w:p w:rsidR="00491678" w:rsidRDefault="00491678" w:rsidP="00491678">
      <w:pPr>
        <w:pStyle w:val="a5"/>
        <w:jc w:val="center"/>
        <w:rPr>
          <w:b/>
          <w:sz w:val="40"/>
          <w:szCs w:val="40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со ст. 24 Конституции РФ от 12.12.1993 г (с изменениями и дополнениями), Гражданским Кодексом РФ от 26.01.1996 г № 14 – ФЗ (с изменениями и дополнениями), Налоговым Кодексом РФ (часть первая) от 31.07.1998 г № 146 – ФЗ (с изменениями и дополнениями), Трудовым Кодексом от 30.06.2006 г № 90 – ФЗ, Законе об индивидуальном учете.</w:t>
      </w:r>
      <w:proofErr w:type="gramEnd"/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распространяется на всех сотрудников, и все работники должны быть ознакомлены с этим Положением под расписку.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1.1.Персональные данные работника – информация, необходимая работодателю в связи с установлением трудовых отношений и касающаяся конкретного работника.</w:t>
      </w:r>
    </w:p>
    <w:p w:rsidR="00491678" w:rsidRDefault="00491678" w:rsidP="00491678">
      <w:pPr>
        <w:pStyle w:val="a6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включают в себя: </w:t>
      </w:r>
    </w:p>
    <w:p w:rsidR="00491678" w:rsidRDefault="00491678" w:rsidP="00491678">
      <w:pPr>
        <w:pStyle w:val="a6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опознавательные данные (ФИО, дата и место рождения, трудовая биография работника, факты биографии); </w:t>
      </w:r>
    </w:p>
    <w:p w:rsidR="00491678" w:rsidRDefault="00491678" w:rsidP="00491678">
      <w:pPr>
        <w:pStyle w:val="a6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-личные характеристики работника (гражданство, наличие научных трудов, изобретений и т.д.);</w:t>
      </w:r>
    </w:p>
    <w:p w:rsidR="00491678" w:rsidRDefault="00491678" w:rsidP="00491678">
      <w:pPr>
        <w:pStyle w:val="a6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сведения о семейном положении, составе семьи; социальном положении; служебном положении, навыках; о финансовом положении.</w:t>
      </w:r>
    </w:p>
    <w:p w:rsidR="00491678" w:rsidRDefault="00491678" w:rsidP="00491678">
      <w:pPr>
        <w:pStyle w:val="a6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предоставляемым персональным данным работника относится информация, содержащаяся в трудовой книжке, в страховом свидетельстве государственного пенсионного страхования; информация об образовании, квалификации; информация медицинского характера; информация в документах воинского учета и в других документах, которые содержат данные, необходимые работодателю в связи с трудовыми отношениями.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1.2.Обработка персональных данных работника осуществляется в целях обеспечения соблюдения законов и других нормативно-правовых актов.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 определении объема и содержания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работника работодатель руководствуется Федеральными законами.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Работодатель вправе проверять персональные данные работников с целью формирования кадрового резерва.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приеме на работу, заключении трудового договора, заполнении анкетных данных работодатель не имеет права получать и обобщать информацию о религиозных, политических и других убеждениях работника.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Все персональные данные работника работодатель получает только от него самого.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Персональные данные работника можно получить у третьей стороны в том случае, если работник уведомляется об этом в течение 5 дней и от него должно быть получено письменное согласие.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Уведомление работодателя и письменное согласие работника оформляется документом. Работнику необходимо расписаться, что он ознакомлен и дает согласие на получение персональных данных у третьих лиц.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Работодатель получает и обрабатывает данные о частной жизни работника только с его письменного согласия.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Работодатель сообщает работнику цели, предположительные источники, способы получения персональных данных, характер персональных данных и последствия отказа работника дать письменное согласие на их получение.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принятии решений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Переданные данные должны проверяться по предоставленным документам, из которых они были перенесены в автоматизированную систему.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Получать персональные данные работников на основании закона могут: налоговые органы, Пенсионный фонд РФ, Фонд социального страхования РФ, Федеральная инспекция труда. Использование персональных данных работника допустимо только в соответствии с целями, определившими их получение. Передача персональных данных работника возможна только с согласия работника.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Работодатель имеет право собирать персональную информацию, содержащуюся в документах, предоставленных работником при приеме на работу.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Работодатель производит расчет и выплату налогов за работника путем удержания их из заработной платы, работодатель имеет право собирать предусмотренные Налоговым Кодексом РФ сведения о налогоплательщике.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1.15. Данное Положение предотвращает несанкционированный доступ к информации, ее противоправное копирование, искажение, использование преднамеренного распространения недостоверной информации, использование информации в преступных и корыстных целях.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Порядок хранения, использования и передачи персональных данных работника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персональных данных должно исключать их утрату или их неправильное использование.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Хранение, выдача трудовых книжек (дубликаты трудовых книжек); хранение личных дел работников и иных документов, отражающих персональные данные работника, возлагаются на руководителя, делопроизводителя и работников бухгалтерии.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Персональные данные работников вместе с необходимыми документами остаются у работодателя или лица ответственного за оформление приема и хранения личных дел сотрудников. Порядок хранения трудовых книжек установлен инструкцией о трудовых книжках.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Работодатель обеспечивает хранение первичных документов, связанных с работой документации по учету труда, кадров и оплаты труда в организации. В бухгалтерии хранятся документы по учету использования рабочего времени и расчетов с персоналом по оплате труда.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передаче персональных данных работника работодатель должен соблюдать следующие требования: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сообщать персональные данные работника в коммерческих целях без его письменного согласия;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2.4.5.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Передавать персональные данные работника представителям работников в порядке, установленном ТК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Передача персональных данных работника в пределах организации: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систему; документы о платежеспособности; сведения о численности, составе работающих, заработной плате и условиях труда, о наличии свободных рабочих мест; документы об оплате налогов по требованию органов власти управления, правоохранительных органов, юридических лиц, имеющих на это право.</w:t>
      </w:r>
      <w:proofErr w:type="gramEnd"/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2.5.2. Предоставляемая информация должна быть устной и письменной. Во втором случае –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и подписями определенных лиц.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работодателя по хранению и защите персональных данных работника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Работодатель обеспечивает защиту персональных данных работника от неправомерного их использования или утраты за счет собственных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орядке, установленном федеральным законом.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Работодатель ознакомляет работника под расписку со всеми внутренними документами, касающимися порядка обработки, передачи персональных данных работников, о правах и обязанностях в этой области.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Работодатель обеспечивает доступ к персональным данным работника только уполномоченным лицам.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Свободный доступ к информации о работниках, хранящейся в компьютерах, запрещен для всех сотрудников ДОУ, за исключением руководителя, бухгалтеров и делопроизводителя.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Руководитель закрепляет в Приказе по Учреждению распределение обязанностей по обработке персональных данных. Среди ответственных лиц делопроизводитель имеет право доступа ко всем персональным данным работника; бухгалтер имеет право доступа к сведениям о служебном положении, о занимаемой должностной нагрузке, составе семьи, к сведениям, имеющим отношение к начислению заработной платы,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начислению налогов и иных обязательных платежей. Заместитель заведующего по МВР имеет отношение к сведениям о квалификации, опыте работы, о наличии методических разработок.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 обработка информации в присутствии иных лиц, кроме имеющих право доступа к персональным данным работника.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хранит документы (трудовые книжки в сейфе); рекомендуется при обработке данных с помощью компьютера закрывать паролем файлы, имеющие персональные данные.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работников на защиту персональных данных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Согласно ст.89 ТК РФ работники имеют право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Полную информацию об их персональных данных и обработке этих данных;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Определение своих представителей для защиты своих персональных данных;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Доступ к относящимся к ним медицинским данным с помощью медицинского специалиста по их выбору;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Требование об исключении или исправлении неверных или неполных персональных данных, а также данных, обработанных с нарушением требований ТК РФ.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Требование об извещении работодателем всех лиц, которым раннее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работодателя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 сотруднику, ответственному за хранение персональной информации работников, работодатель вправе применить одно из дисциплинарных взысканий, предусмотренных ст.192 ТК РФ, а именно: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Работодатель вправе расторгнуть трудовой договор по своей инициативе при разглашении охраняемой законом тайны, ставшей известной работнику в связи с исполнением им трудовых обязанностей.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Персональные данные являются одним из видов охраняемой законом тайны, и защита их конфиденциальности, согласно которой в ситуации, если лицо, получившее доступ к такой информации в связи с исполнением служебных или профессиональных обязанностей, разгласило сведения, составляющие персональные данные, административный штраф для него будет составлять от 40 до 50 МРОТ.</w:t>
      </w: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ind w:left="1134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678" w:rsidRDefault="00491678" w:rsidP="00491678"/>
    <w:p w:rsidR="00491678" w:rsidRDefault="00491678" w:rsidP="00491678"/>
    <w:p w:rsidR="00D51990" w:rsidRDefault="00D51990"/>
    <w:sectPr w:rsidR="00D51990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20C61"/>
    <w:multiLevelType w:val="multilevel"/>
    <w:tmpl w:val="3F0C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46810"/>
    <w:multiLevelType w:val="multilevel"/>
    <w:tmpl w:val="1516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75139"/>
    <w:multiLevelType w:val="multilevel"/>
    <w:tmpl w:val="01AA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678"/>
    <w:rsid w:val="00326672"/>
    <w:rsid w:val="00491678"/>
    <w:rsid w:val="00D51990"/>
    <w:rsid w:val="00E2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91678"/>
    <w:pPr>
      <w:spacing w:after="0" w:line="240" w:lineRule="auto"/>
      <w:ind w:left="-567" w:firstLine="92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916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9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1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1866</Words>
  <Characters>10637</Characters>
  <Application>Microsoft Office Word</Application>
  <DocSecurity>0</DocSecurity>
  <Lines>88</Lines>
  <Paragraphs>24</Paragraphs>
  <ScaleCrop>false</ScaleCrop>
  <Company>MultiDVD Team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2016-09-18T14:32:00Z</cp:lastPrinted>
  <dcterms:created xsi:type="dcterms:W3CDTF">2016-09-18T14:30:00Z</dcterms:created>
  <dcterms:modified xsi:type="dcterms:W3CDTF">2016-09-18T14:33:00Z</dcterms:modified>
</cp:coreProperties>
</file>