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                                                   Утверждаю</w:t>
      </w: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МАДОУ                     заведующий МАДОУ «Детский </w:t>
      </w: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сад№42»                                  сад№42»</w:t>
      </w:r>
    </w:p>
    <w:p w:rsidR="007E0085" w:rsidRDefault="00304B2D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7E0085">
        <w:rPr>
          <w:rFonts w:ascii="Times New Roman" w:eastAsia="Times New Roman" w:hAnsi="Times New Roman" w:cs="Times New Roman"/>
          <w:sz w:val="28"/>
          <w:szCs w:val="28"/>
        </w:rPr>
        <w:t>_»_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 w:rsidR="007E0085">
        <w:rPr>
          <w:rFonts w:ascii="Times New Roman" w:eastAsia="Times New Roman" w:hAnsi="Times New Roman" w:cs="Times New Roman"/>
          <w:sz w:val="28"/>
          <w:szCs w:val="28"/>
        </w:rPr>
        <w:t xml:space="preserve">2016г.       </w:t>
      </w:r>
      <w:proofErr w:type="spellStart"/>
      <w:r w:rsidR="007E0085"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 w:rsidR="007E00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Приказ</w:t>
      </w:r>
      <w:r w:rsidR="00304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</w:t>
      </w:r>
      <w:r w:rsidR="00304B2D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 w:rsidR="00304B2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«_</w:t>
      </w:r>
      <w:r w:rsidR="00304B2D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 w:rsidR="00304B2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04B2D">
        <w:rPr>
          <w:rFonts w:ascii="Times New Roman" w:eastAsia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2016г.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E0085" w:rsidRDefault="007E0085" w:rsidP="007E008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7E0085" w:rsidRDefault="007E0085" w:rsidP="007E0085">
      <w:pPr>
        <w:spacing w:after="0" w:line="312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</w:t>
      </w:r>
    </w:p>
    <w:p w:rsidR="007E0085" w:rsidRDefault="007E0085" w:rsidP="007E0085">
      <w:pPr>
        <w:spacing w:after="0" w:line="312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ПК</w:t>
      </w:r>
    </w:p>
    <w:p w:rsidR="007E0085" w:rsidRDefault="007E0085" w:rsidP="007E0085">
      <w:pPr>
        <w:spacing w:after="0" w:line="312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«Детский сад №42»</w:t>
      </w:r>
    </w:p>
    <w:p w:rsidR="007E0085" w:rsidRDefault="007E0085" w:rsidP="007E0085">
      <w:pPr>
        <w:spacing w:after="0" w:line="312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___________/А.В.Беляева/</w:t>
      </w: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 о комиссии по социальному страхованию</w:t>
      </w:r>
    </w:p>
    <w:p w:rsidR="007E0085" w:rsidRDefault="007E0085" w:rsidP="007E0085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автономного дошкольного</w:t>
      </w:r>
    </w:p>
    <w:p w:rsidR="007E0085" w:rsidRDefault="007E0085" w:rsidP="007E0085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образовательного учреждения</w:t>
      </w:r>
    </w:p>
    <w:p w:rsidR="007E0085" w:rsidRDefault="007E0085" w:rsidP="007E0085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«Детский сад № 42»</w:t>
      </w: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pStyle w:val="a3"/>
        <w:rPr>
          <w:b/>
          <w:sz w:val="36"/>
          <w:szCs w:val="36"/>
        </w:rPr>
      </w:pPr>
    </w:p>
    <w:p w:rsidR="007E0085" w:rsidRDefault="007E0085" w:rsidP="007E0085">
      <w:pPr>
        <w:spacing w:after="0" w:line="312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lang w:eastAsia="ru-RU"/>
        </w:rPr>
      </w:pP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В соответствии с положением о Фонде социального страхования Российской Федерации, утвержденным постановлением Правительства Российской Федерации от 12 февраля 1994 г. N 101, для осуществления практической работы по социальному страхованию в МАДОУ «Детский сад № 42»(далее — МАДОУ) образуется комиссия по социальному страхованию.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Комиссия по социальному страхованию осуществляет свою деятельность в соответствии с Конституцией Российской Федерации, законами Российской Федерации, указами Президента Российской Федерации, постановлениями и распоряжениями Правительства Российской Федерации, а также решениями Фонда социального страхования Российской Федерации, Республики Мордовия.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I. Общие положения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1.1. Комиссия по социальному страхованию образована в МАДОУ, зарегистрированном в качестве страхователя в отделении (филиале отделения) Фонда социального страхования Российской Федерации по  Республике Мордовия.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Члены комиссии по социальному страхованию избираются из числа представителей администрации МАДОУ (работников  бухгалтерии и других) и профсоюзов (трудового коллектива) на общем собрании  работников   на паритетной основе: из числа представителей администрации МАДОУ — 2  человека, из числа делегированных комитетом первичной профсоюзной организации работников МАДОУ — три человека; всего в состав комиссии входит пять человек. </w:t>
      </w:r>
      <w:proofErr w:type="gramEnd"/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1.3. Настоящее положение разработано на основании Типового положения и утверждено Конференцией.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II. Функции комиссии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2.1. Комиссия решает вопросы: </w:t>
      </w:r>
    </w:p>
    <w:p w:rsidR="007E0085" w:rsidRDefault="007E0085" w:rsidP="007E0085">
      <w:pPr>
        <w:numPr>
          <w:ilvl w:val="0"/>
          <w:numId w:val="1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 расходовании средств социального страхования, предусмотренных на санаторно-курортное лечение и отдых работников и членов их семей, в том числе на частичное содержание санатория — профилактория, санаторных и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оздоровительных лагерей для детей и юношества; осуществляет контроль за их использованием; </w:t>
      </w:r>
      <w:proofErr w:type="gramEnd"/>
    </w:p>
    <w:p w:rsidR="007E0085" w:rsidRDefault="007E0085" w:rsidP="007E0085">
      <w:pPr>
        <w:numPr>
          <w:ilvl w:val="0"/>
          <w:numId w:val="1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 распределении, порядке и условиях выдачи 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застрахованным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путевок для санаторно-курортного лечения, отдыха, питания, приобретенных за счет средств социального страхования; ведет учет работников и членов их семей, нуждающихся в санаторно-курортном лечении, отдыхе,  питании.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2.2. Комиссия: </w:t>
      </w:r>
    </w:p>
    <w:p w:rsidR="007E0085" w:rsidRDefault="007E0085" w:rsidP="007E0085">
      <w:pPr>
        <w:numPr>
          <w:ilvl w:val="0"/>
          <w:numId w:val="2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правильным начислением и своевременной выплатой пособий по социальному страхованию администрацией МАДОУ; </w:t>
      </w:r>
    </w:p>
    <w:p w:rsidR="007E0085" w:rsidRDefault="007E0085" w:rsidP="007E0085">
      <w:pPr>
        <w:numPr>
          <w:ilvl w:val="0"/>
          <w:numId w:val="2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проверяет правильность определения администрацией МАДОУ права на пособие, обоснованность лишения или отказа в пособии; </w:t>
      </w:r>
    </w:p>
    <w:p w:rsidR="007E0085" w:rsidRDefault="007E0085" w:rsidP="007E0085">
      <w:pPr>
        <w:numPr>
          <w:ilvl w:val="0"/>
          <w:numId w:val="2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рассматривает спорные вопросы по обеспечению пособиями по социальному страхованию между работниками и администрацией МАДОУ. </w:t>
      </w:r>
    </w:p>
    <w:p w:rsidR="007E0085" w:rsidRDefault="007E0085" w:rsidP="007E0085">
      <w:pPr>
        <w:numPr>
          <w:ilvl w:val="0"/>
          <w:numId w:val="2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2.3. Комиссия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проводит анализ использования средств социального страхования в МАДОУ вносит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предложения администрации и профсоюзам (иным уполномоченным органам трудового коллектива) о снижении заболеваемости, улучшении условий труда, оздоровлении работников и членов их семей и проведении других мероприятий по социальному страхованию.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III. Права и обязанности комиссии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3.1. Комиссия вправе: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проводить проверки правильности назначения и выплаты пособий по социальному страхованию администрацией МАДОУ как по собственной инициативе, так и по заявлениям (жалобам) работников МАДОУ;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запрашивать у администрации МАДОУ, органов государственного надзора и контроля и органов общественного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охраной труда материалы и сведения, необходимые для рассмотрения вопросов, входящих в ее компетенцию, и выносить соответствующие решения;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принимать участие в выяснении администрацией МАДОУ, органами государственного надзора и контроля, и органами общественного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охраной труда обстоятельств несчастных случаев на производстве, в быту, в пути на работу или с работы и др.;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участвовать в проведении органами Фонда социального страхования Российской Федерации по Республики Мордовия ревизий (проверок) в целях осуществления контроля за правильным и рациональным расходованием средств социального страхования;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участвовать в разработке планов оздоровления лиц, направляемых в санатории-профилактории МАДОУ;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участвовать в осуществлении органами управления здравоохранения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выдачей листков нетрудоспособности лечебно-профилактическими учреждениями, обслуживающими работников МАДОУ;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обращаться в отделение (филиал отделения) Фонда социального страхования Российской Федерации по Республики Мордовия, зарегистрировавшее страхователя, при возникновении спора между комиссией и администрацией МАДОУ, а также в случаях неисполнения администрацией МАДОУ решений комиссии;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получать в отделении (филиале отделения) Фонда нормативные акты и необходимую информацию по вопросам, входящим в ее компетенцию;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проходить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обучение по вопросам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социального страхования, организуемое отделением (филиалом отделения) Фонда;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вносить в отделение (филиал отделения) Фонда предложения по организации работы по социальному страхованию в МАДОУ; </w:t>
      </w:r>
    </w:p>
    <w:p w:rsidR="007E0085" w:rsidRDefault="007E0085" w:rsidP="007E0085">
      <w:pPr>
        <w:numPr>
          <w:ilvl w:val="0"/>
          <w:numId w:val="3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участвовать в развитии добровольных форм социального страхования работников МАДОУ.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3.2. Комиссия обязана: </w:t>
      </w:r>
    </w:p>
    <w:p w:rsidR="007E0085" w:rsidRDefault="007E0085" w:rsidP="007E0085">
      <w:pPr>
        <w:numPr>
          <w:ilvl w:val="0"/>
          <w:numId w:val="4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случае установления нарушений действующего законодательства по социальному страхованию информировать администрацию МАДОУ, отделение (филиал отделения) Фонда; </w:t>
      </w:r>
    </w:p>
    <w:p w:rsidR="007E0085" w:rsidRDefault="007E0085" w:rsidP="007E0085">
      <w:pPr>
        <w:numPr>
          <w:ilvl w:val="0"/>
          <w:numId w:val="4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представлять материалы о работе комиссии по вопросам отделения (филиала отделения) Фонда; </w:t>
      </w:r>
    </w:p>
    <w:p w:rsidR="007E0085" w:rsidRDefault="007E0085" w:rsidP="007E0085">
      <w:pPr>
        <w:numPr>
          <w:ilvl w:val="0"/>
          <w:numId w:val="4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представлять общему собранию и администрации МАДОУ отчет о своей деятельности не реже одного раза в год и по истечении срока полномочий; </w:t>
      </w:r>
    </w:p>
    <w:p w:rsidR="007E0085" w:rsidRDefault="007E0085" w:rsidP="007E0085">
      <w:pPr>
        <w:numPr>
          <w:ilvl w:val="0"/>
          <w:numId w:val="4"/>
        </w:numPr>
        <w:spacing w:before="100" w:beforeAutospacing="1" w:after="100" w:afterAutospacing="1" w:line="312" w:lineRule="auto"/>
        <w:ind w:left="0" w:right="15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рассматривать в 10-дневный срок заявления (жалобы) работников МАДОУ по вопросам социального страхования.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</w:pP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IV. Порядок работы комиссии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4.1. Комиссия избирается на срок до 3 лет. Члены комиссии могут быть переизбраны до истечения срока полномочий решением общего собрания, в том числе по представлению отделения (филиала отделения) Фонда.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4.2. Из числа членов комиссии большинством голосов избирается председатель комиссии, заместитель председателя комиссии.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4.3. Заседания комиссии проводятся по мере необходимости, но не реже одного раза в месяц. Решения комиссии по социальному страхованию оформляются протоколом.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4.4. Заседания комиссии проводит председатель комиссии. В случае отсутствия председателя или невозможности его исполнять свои обязанности полномочия председателя возлагаются на заместителя председателя.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4.5. На время выполнения обязанностей членов комиссии, если эти обязанности осуществляются в рабочее время, работникам может гарантироваться сохранение места работы (должности) и среднего заработка в соответствии с коллективным договором.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4.6. По решению отделения (филиала отделения) Фонда членам комиссии может быть выплачено единовременное вознаграждение за счет средств Фонда социального страхования Российской Федерации.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 xml:space="preserve"> работой комиссии. Обжалование решения комиссии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Контроль за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работой комиссии осуществляет отделение (филиал отделения) Фонда.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5.2. Решения комиссии могут быть обжалованы в отделение (филиал отделения) Фонда.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8"/>
          <w:szCs w:val="28"/>
          <w:lang w:eastAsia="ru-RU"/>
        </w:rPr>
        <w:t>VI. Порядок принятия, дополнения и изменения настоящего Положения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</w:p>
    <w:p w:rsidR="007E0085" w:rsidRDefault="007E0085" w:rsidP="007E0085">
      <w:pPr>
        <w:spacing w:before="150" w:after="150" w:line="312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6.1. Настоящее Положение утверждается, дополняется и изменяется на общем собрании работников МАДОУ в порядке, предусмотренном Положением об общем собрании. </w:t>
      </w:r>
    </w:p>
    <w:p w:rsidR="007E0085" w:rsidRDefault="007E0085" w:rsidP="007E0085">
      <w:pPr>
        <w:rPr>
          <w:rFonts w:ascii="Times New Roman" w:hAnsi="Times New Roman" w:cs="Times New Roman"/>
          <w:sz w:val="28"/>
          <w:szCs w:val="28"/>
        </w:rPr>
      </w:pPr>
    </w:p>
    <w:p w:rsidR="003157DB" w:rsidRDefault="00304B2D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3CD"/>
    <w:multiLevelType w:val="multilevel"/>
    <w:tmpl w:val="AB76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9329E"/>
    <w:multiLevelType w:val="multilevel"/>
    <w:tmpl w:val="04C0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6916E8"/>
    <w:multiLevelType w:val="multilevel"/>
    <w:tmpl w:val="1080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80432"/>
    <w:multiLevelType w:val="multilevel"/>
    <w:tmpl w:val="54C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085"/>
    <w:rsid w:val="00057190"/>
    <w:rsid w:val="000B5006"/>
    <w:rsid w:val="002E0354"/>
    <w:rsid w:val="00304B2D"/>
    <w:rsid w:val="007E0085"/>
    <w:rsid w:val="00A249FD"/>
    <w:rsid w:val="00B71BD4"/>
    <w:rsid w:val="00D67060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0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1146</Words>
  <Characters>6536</Characters>
  <Application>Microsoft Office Word</Application>
  <DocSecurity>0</DocSecurity>
  <Lines>54</Lines>
  <Paragraphs>15</Paragraphs>
  <ScaleCrop>false</ScaleCrop>
  <Company>MultiDVD Team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2016-06-21T08:51:00Z</dcterms:created>
  <dcterms:modified xsi:type="dcterms:W3CDTF">2016-06-28T12:07:00Z</dcterms:modified>
</cp:coreProperties>
</file>