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CA" w:rsidRPr="00B756CA" w:rsidRDefault="00B756CA" w:rsidP="00B756CA">
      <w:pPr>
        <w:shd w:val="clear" w:color="auto" w:fill="FFFFFF"/>
        <w:spacing w:after="270" w:line="420" w:lineRule="atLeast"/>
        <w:outlineLvl w:val="1"/>
        <w:rPr>
          <w:rFonts w:ascii="PT Serif" w:eastAsia="Times New Roman" w:hAnsi="PT Serif" w:cs="Times New Roman"/>
          <w:color w:val="0089BD"/>
          <w:sz w:val="36"/>
          <w:szCs w:val="36"/>
          <w:lang w:eastAsia="ru-RU"/>
        </w:rPr>
      </w:pPr>
      <w:r w:rsidRPr="00B756CA">
        <w:rPr>
          <w:rFonts w:ascii="PT Serif" w:eastAsia="Times New Roman" w:hAnsi="PT Serif" w:cs="Times New Roman"/>
          <w:color w:val="0089BD"/>
          <w:sz w:val="36"/>
          <w:szCs w:val="36"/>
          <w:lang w:eastAsia="ru-RU"/>
        </w:rPr>
        <w:t>Безопасность дорожного движения</w:t>
      </w:r>
    </w:p>
    <w:p w:rsidR="00B756CA" w:rsidRPr="00B756CA" w:rsidRDefault="00B756CA" w:rsidP="00B756CA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 w:rsidRPr="00B756CA">
        <w:rPr>
          <w:rFonts w:ascii="Arial" w:eastAsia="Times New Roman" w:hAnsi="Arial" w:cs="Arial"/>
          <w:color w:val="595D5F"/>
          <w:sz w:val="21"/>
          <w:szCs w:val="21"/>
          <w:lang w:eastAsia="ru-RU"/>
        </w:rPr>
        <w:t>          Правила дорожного движения – документ, регламентирующий единый порядок дорожного движения. Актуальность и практическая значимость обучения, воспитания и в целом профилактики дорожно-транспортного травматизма подчеркивается высокими статистическими показателями. С увеличением автотранспортного парка и интенсивности дорожного движения повышаются и требования ко всем участникам дорожного движения - водителям, пешеходам, пассажирам.</w:t>
      </w:r>
      <w:r w:rsidRPr="00B756CA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     Дети всегда были и остаются самой уязвимой и незащищенной частью населения. Поэтому именно мы, взрослые: родители и педагоги должны отрабатывать с ними стереотипы безопасного поведения на улицах и дорогах, научить их правильно ориентироваться в дорожной обстановке.</w:t>
      </w:r>
      <w:r w:rsidRPr="00B756CA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  <w:t>     Наши дети – всего лишь пятнадцатое поколение, живущее среди опасностей дорожного движения. Причем с каждым поколением опасностей становится все больше. Действительно, передвижение в условиях современного дорожного движения стало проблемой, которая требует проведения специальных мероприятий со стороны организаторов движения и приобретения необходимых разносторонних знаний, психологической подготовки всех участников движения</w:t>
      </w:r>
    </w:p>
    <w:p w:rsidR="00B756CA" w:rsidRPr="00B756CA" w:rsidRDefault="00B756CA" w:rsidP="00B756CA">
      <w:pPr>
        <w:shd w:val="clear" w:color="auto" w:fill="FFFFFF"/>
        <w:spacing w:after="270" w:line="360" w:lineRule="atLeast"/>
        <w:outlineLvl w:val="2"/>
        <w:rPr>
          <w:rFonts w:ascii="PT Serif" w:eastAsia="Times New Roman" w:hAnsi="PT Serif" w:cs="Arial"/>
          <w:color w:val="0089BD"/>
          <w:sz w:val="30"/>
          <w:szCs w:val="30"/>
          <w:lang w:eastAsia="ru-RU"/>
        </w:rPr>
      </w:pPr>
      <w:r w:rsidRPr="00B756CA">
        <w:rPr>
          <w:rFonts w:ascii="PT Serif" w:eastAsia="Times New Roman" w:hAnsi="PT Serif" w:cs="Arial"/>
          <w:color w:val="0089BD"/>
          <w:sz w:val="30"/>
          <w:szCs w:val="30"/>
          <w:lang w:eastAsia="ru-RU"/>
        </w:rPr>
        <w:t>Ссылки на внешние ресурсы</w:t>
      </w:r>
    </w:p>
    <w:p w:rsidR="00B756CA" w:rsidRPr="00B756CA" w:rsidRDefault="00B756CA" w:rsidP="00B756CA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6" w:tgtFrame="_blank" w:history="1">
        <w:r w:rsidRPr="00B756CA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О безопасности дорожного движения</w:t>
        </w:r>
      </w:hyperlink>
      <w:r w:rsidRPr="00B756CA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756CA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Федеральный закон "О безопасности дорожного движения" от 10.12.1995 N 196-ФЗ (последняя редакция)</w:t>
      </w:r>
    </w:p>
    <w:p w:rsidR="00B756CA" w:rsidRPr="00B756CA" w:rsidRDefault="00B756CA" w:rsidP="00B756CA">
      <w:pPr>
        <w:numPr>
          <w:ilvl w:val="0"/>
          <w:numId w:val="1"/>
        </w:numPr>
        <w:shd w:val="clear" w:color="auto" w:fill="FFFFFF"/>
        <w:spacing w:after="150" w:line="240" w:lineRule="auto"/>
        <w:ind w:left="300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hyperlink r:id="rId7" w:tgtFrame="_blank" w:history="1">
        <w:r w:rsidRPr="00B756CA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 xml:space="preserve">Безопасность дорожного движения </w:t>
        </w:r>
        <w:proofErr w:type="gramStart"/>
        <w:r w:rsidRPr="00B756CA">
          <w:rPr>
            <w:rFonts w:ascii="Arial" w:eastAsia="Times New Roman" w:hAnsi="Arial" w:cs="Arial"/>
            <w:color w:val="00739E"/>
            <w:sz w:val="21"/>
            <w:szCs w:val="21"/>
            <w:u w:val="single"/>
            <w:lang w:eastAsia="ru-RU"/>
          </w:rPr>
          <w:t>для дошкольников</w:t>
        </w:r>
      </w:hyperlink>
      <w:r w:rsidRPr="00B756CA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B756CA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>Безопасность дорожного движения для дошкольников направлена на ознакомление детей с основными правилами поведения на автомобильной дороге</w:t>
      </w:r>
      <w:proofErr w:type="gramEnd"/>
      <w:r w:rsidRPr="00B756CA">
        <w:rPr>
          <w:rFonts w:ascii="Arial" w:eastAsia="Times New Roman" w:hAnsi="Arial" w:cs="Arial"/>
          <w:i/>
          <w:iCs/>
          <w:color w:val="595D5F"/>
          <w:sz w:val="21"/>
          <w:szCs w:val="21"/>
          <w:lang w:eastAsia="ru-RU"/>
        </w:rPr>
        <w:t xml:space="preserve"> и возле нее.</w:t>
      </w:r>
    </w:p>
    <w:p w:rsidR="00FE4E83" w:rsidRDefault="00B756CA">
      <w:bookmarkStart w:id="0" w:name="_GoBack"/>
      <w:bookmarkEnd w:id="0"/>
    </w:p>
    <w:sectPr w:rsidR="00FE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235FB"/>
    <w:multiLevelType w:val="multilevel"/>
    <w:tmpl w:val="27EA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CB"/>
    <w:rsid w:val="008125CB"/>
    <w:rsid w:val="00A33183"/>
    <w:rsid w:val="00B756CA"/>
    <w:rsid w:val="00F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5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6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6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56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75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5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6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56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5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zopasnost-detej.ru/bezopasnost-doshkolnikov/98-bezopasnost-dorozhnogo-dvizheniya-dlya-doshkolnik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58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2</cp:revision>
  <dcterms:created xsi:type="dcterms:W3CDTF">2019-06-29T14:36:00Z</dcterms:created>
  <dcterms:modified xsi:type="dcterms:W3CDTF">2019-06-29T14:36:00Z</dcterms:modified>
</cp:coreProperties>
</file>