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AAD" w:rsidRPr="00D53AAD" w:rsidRDefault="00D53AAD" w:rsidP="00D53AAD">
      <w:pPr>
        <w:shd w:val="clear" w:color="auto" w:fill="FFFFFF"/>
        <w:spacing w:after="270" w:line="420" w:lineRule="atLeast"/>
        <w:outlineLvl w:val="1"/>
        <w:rPr>
          <w:rFonts w:ascii="PT Serif" w:eastAsia="Times New Roman" w:hAnsi="PT Serif" w:cs="Times New Roman"/>
          <w:color w:val="0089BD"/>
          <w:sz w:val="36"/>
          <w:szCs w:val="36"/>
          <w:lang w:eastAsia="ru-RU"/>
        </w:rPr>
      </w:pPr>
      <w:r w:rsidRPr="00D53AAD">
        <w:rPr>
          <w:rFonts w:ascii="PT Serif" w:eastAsia="Times New Roman" w:hAnsi="PT Serif" w:cs="Times New Roman"/>
          <w:color w:val="0089BD"/>
          <w:sz w:val="36"/>
          <w:szCs w:val="36"/>
          <w:lang w:eastAsia="ru-RU"/>
        </w:rPr>
        <w:t>Информационная безопасность</w:t>
      </w:r>
    </w:p>
    <w:p w:rsidR="00506E32" w:rsidRDefault="00D53AAD" w:rsidP="00D53AAD">
      <w:r w:rsidRPr="00D53AAD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                              Информационная безопасность</w:t>
      </w:r>
      <w:r w:rsidRPr="00D53AAD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D53AAD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D53AAD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  Информационная безопасность  – защищенность информации и соответствующей инфраструктуры от случайных или преднамеренных воздействий сопровождающихся нанесением ущерба владельцам или пользователям информации.</w:t>
      </w:r>
      <w:r w:rsidRPr="00D53AAD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D53AAD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Информационная безопасность – обеспечение конфиденциальности, целостности и доступности информации.</w:t>
      </w:r>
      <w:r w:rsidRPr="00D53AAD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D53AAD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           Цель защиты информации – минимизация потерь, вызванных нарушением целостности или конфиденциальности данных, а также их недоступности для потребителей.</w:t>
      </w:r>
      <w:r w:rsidRPr="00D53AAD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D53AAD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          Стремительное развитие компьютерных технологий качественно меняет окружающую жизнь и порождает множество новых проблем. В частности, проблему формирования информационной культуры и обеспечение безопасности подрастающего поколения.</w:t>
      </w:r>
      <w:r w:rsidRPr="00D53AAD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D53AAD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           Информационная безопасность детей – состояние, при котором отсутствует риск, связанный с причинением информацией вреда физическому, психическому, социальному, духовному и нравственному здоровью и развитию детей. Информационная безопасность может базироваться на запретах или на информационной культуре.</w:t>
      </w:r>
      <w:r w:rsidRPr="00D53AAD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D53AAD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            Современные дети живут в другом мире, нежели их родители. Если раньше информационную безопасность личности обеспечивало исключительно государство, контролируя поля «вредных привычек», то теперь подобной по уровню и мощности социальной защиты нет. Следовательно, опасность информационного «захвата» личности возрастает.</w:t>
      </w:r>
      <w:r w:rsidRPr="00D53AAD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D53AAD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 xml:space="preserve">        Ребенок же далеко не всегда правильно понимает и оценивает информацию, объем которой в настоящее время весьма велик. Не надо бороться с компьютером, это не решит проблемы. Надо просто понять истинные потребности современных детей – и найти в себе силы и время общаться, играть, слушать их. Просто посмотреть на все (в </w:t>
      </w:r>
      <w:proofErr w:type="spellStart"/>
      <w:r w:rsidRPr="00D53AAD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т.ч</w:t>
      </w:r>
      <w:proofErr w:type="spellEnd"/>
      <w:r w:rsidRPr="00D53AAD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. и на компьютер, ТВ, мобильник, плеер и прочие изобретения) глазами детей и подростков.</w:t>
      </w:r>
      <w:r w:rsidRPr="00D53AAD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D53AAD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       Всемирная сеть Интернет создавалась усилиями многих людей. В ней можно найти информацию, практически по любой теме. И при умелом использовании Интернет может стать ценным источником информации для детей. С помощью Интернета ребенок может путешествовать по миру и узнавать много интересного о разных странах, культурах, людях, о науке, истории, искусстве и т. п.</w:t>
      </w:r>
      <w:r w:rsidRPr="00D53AAD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D53AAD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Умение пользоваться Интернетом является необходимым условием для написания качественных работ в школах, колледжах и лицеях. Родители и педагоги должны принимать активное участие в формировании информационной культуры ребенка и контролировать ее уровень.</w:t>
      </w:r>
      <w:r w:rsidRPr="00D53AAD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D53AAD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  Когда наши дети начинают ходить, родители поддерживают их за ручку, чтобы не упали. Так должно происходить и при освоении нашими детьми информационного пространства. Рядом постоянно должен находиться человек, способный научить и поддержать.</w:t>
      </w:r>
      <w:r w:rsidRPr="00D53AAD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D53AAD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        В самом начале освоения компьютера родители должны быть примером для ребенка. Они должны помочь ему создать личную компьютерную среду и научить ориентироваться в сетевых информационных ресурсах. На первых порах можно показывать ребенку семейные фотографии, играть с ним в развивающие игры, просматривать мультимедийные энциклопедии.</w:t>
      </w:r>
      <w:r w:rsidRPr="00D53AAD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D53AAD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Если дети начинают выходить в Интернет, родителям нужно садиться рядом с ними и следить за тем, чтобы они посещали только те сайты, которые выбрали взрослые.</w:t>
      </w:r>
      <w:r w:rsidRPr="00D53AAD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D53AAD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 xml:space="preserve">В подростковом возрасте ребенок должен уже сам научиться фильтровать информацию, обеспечивать свою безопасность. Но взрослым важно помнить, что даже самые искушенные дети не видят опасностей Интернета и не осознают рисков его использования. Учитывая, что не существует общего мнения по поводу того, от чего следует ограждать детей, весь груз ответственности по принятию решений лежит на семье и </w:t>
      </w:r>
      <w:r w:rsidRPr="00D53AAD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lastRenderedPageBreak/>
        <w:t xml:space="preserve">родителях.         Принимаемые ими решения должны быть грамотными и продуманными. И здесь необходима помощь </w:t>
      </w:r>
      <w:proofErr w:type="gramStart"/>
      <w:r w:rsidRPr="00D53AAD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IT</w:t>
      </w:r>
      <w:proofErr w:type="gramEnd"/>
      <w:r w:rsidRPr="00D53AAD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-</w:t>
      </w:r>
      <w:proofErr w:type="spellStart"/>
      <w:r w:rsidRPr="00D53AAD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cпециалистов</w:t>
      </w:r>
      <w:proofErr w:type="spellEnd"/>
      <w:r w:rsidRPr="00D53AAD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. Существует множество программ, позволяющих ограничить время работы за компьютером, отфильтровать содержимое Интернета. Они называются программами родительского контроля и дают возможность контролировать использование компьютера ребенком.</w:t>
      </w:r>
      <w:r w:rsidRPr="00D53AAD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D53AAD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                Интернет может быть и всемирной энциклопедией, объединяющей информационные ресурсы планеты, но он может превратиться и в зловещую паутину, губящую людей. Интернет – это модель мира, и в нем, как в реальном мире, есть угрозы и опасности, которые нужно уметь преодолевать и учить этому детей.</w:t>
      </w:r>
      <w:r w:rsidRPr="00D53AAD">
        <w:rPr>
          <w:rFonts w:ascii="Arial" w:eastAsia="Times New Roman" w:hAnsi="Arial" w:cs="Arial"/>
          <w:color w:val="595D5F"/>
          <w:sz w:val="21"/>
          <w:szCs w:val="21"/>
          <w:lang w:eastAsia="ru-RU"/>
        </w:rPr>
        <w:br/>
      </w:r>
      <w:r w:rsidRPr="00D53AAD">
        <w:rPr>
          <w:rFonts w:ascii="Arial" w:eastAsia="Times New Roman" w:hAnsi="Arial" w:cs="Arial"/>
          <w:color w:val="595D5F"/>
          <w:sz w:val="21"/>
          <w:szCs w:val="21"/>
          <w:shd w:val="clear" w:color="auto" w:fill="FFFFFF"/>
          <w:lang w:eastAsia="ru-RU"/>
        </w:rPr>
        <w:t>Дополнительные материалы с нормативными документами и локальными актами расположены в разделе "Документы".</w:t>
      </w:r>
      <w:bookmarkStart w:id="0" w:name="_GoBack"/>
      <w:bookmarkEnd w:id="0"/>
    </w:p>
    <w:sectPr w:rsidR="00506E32" w:rsidSect="009C65E9">
      <w:pgSz w:w="12474" w:h="16840" w:code="9"/>
      <w:pgMar w:top="1134" w:right="567" w:bottom="1134" w:left="1134" w:header="709" w:footer="709" w:gutter="113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gutterAtTop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953"/>
    <w:rsid w:val="000645E1"/>
    <w:rsid w:val="000D1FBF"/>
    <w:rsid w:val="000F7751"/>
    <w:rsid w:val="00112DBC"/>
    <w:rsid w:val="001431F0"/>
    <w:rsid w:val="00292146"/>
    <w:rsid w:val="0029466B"/>
    <w:rsid w:val="002A72AB"/>
    <w:rsid w:val="002D2F72"/>
    <w:rsid w:val="002E10E9"/>
    <w:rsid w:val="0036634B"/>
    <w:rsid w:val="00376381"/>
    <w:rsid w:val="0043681D"/>
    <w:rsid w:val="00467236"/>
    <w:rsid w:val="004F28C3"/>
    <w:rsid w:val="00506E32"/>
    <w:rsid w:val="005A474D"/>
    <w:rsid w:val="005A7EE6"/>
    <w:rsid w:val="005B1953"/>
    <w:rsid w:val="005B6FEB"/>
    <w:rsid w:val="005C6DF6"/>
    <w:rsid w:val="005D358D"/>
    <w:rsid w:val="006068C8"/>
    <w:rsid w:val="0069373C"/>
    <w:rsid w:val="006D0E8B"/>
    <w:rsid w:val="0076233A"/>
    <w:rsid w:val="00770B6B"/>
    <w:rsid w:val="00775D9F"/>
    <w:rsid w:val="007C36CA"/>
    <w:rsid w:val="00822426"/>
    <w:rsid w:val="00841E2B"/>
    <w:rsid w:val="0085446C"/>
    <w:rsid w:val="008664A5"/>
    <w:rsid w:val="00867612"/>
    <w:rsid w:val="00876141"/>
    <w:rsid w:val="008A202A"/>
    <w:rsid w:val="008F64A8"/>
    <w:rsid w:val="009C4707"/>
    <w:rsid w:val="009C65E9"/>
    <w:rsid w:val="00A07266"/>
    <w:rsid w:val="00A208BD"/>
    <w:rsid w:val="00AB00F7"/>
    <w:rsid w:val="00B354BF"/>
    <w:rsid w:val="00B60E33"/>
    <w:rsid w:val="00B95EED"/>
    <w:rsid w:val="00C6701E"/>
    <w:rsid w:val="00C72860"/>
    <w:rsid w:val="00D13046"/>
    <w:rsid w:val="00D144E7"/>
    <w:rsid w:val="00D53AAD"/>
    <w:rsid w:val="00DA4565"/>
    <w:rsid w:val="00DD3290"/>
    <w:rsid w:val="00E52182"/>
    <w:rsid w:val="00F16369"/>
    <w:rsid w:val="00F17BBF"/>
    <w:rsid w:val="00F66388"/>
    <w:rsid w:val="00F76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53A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3A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53AA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53AA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2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6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11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4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5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2024-05-19T16:16:00Z</dcterms:created>
  <dcterms:modified xsi:type="dcterms:W3CDTF">2024-05-19T16:16:00Z</dcterms:modified>
</cp:coreProperties>
</file>